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weiß</w:t>
      </w:r>
    </w:p>
    <w:p/>
    <w:p>
      <w:pPr/>
      <w:r>
        <w:rPr/>
        <w:t xml:space="preserve">Passiv Infrarot, Bewegungsmelder mit COM1  Schnittstelle, Erfassungsbereich 160 °, geeignet für Montagehöhe 2 – 4 m; optionale Montagehöhe 2 m, Reichweite Radial: r = 5 m (35 m²), Reichweite Tangential: r = 17 m (404 m²), Lichtmessung 2 – 1000 lx; Versorgungsspannung: 220 – 240 V / 50 – 60 Hz; Schutzart: IP54; 1 Schließer, 1000 W; Zeiteinstellung: 8 s – 35 Min.; Einstellung via: Potis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099640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MD IR 2160N COM1 -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2026-10-15T01:01:07+02:00</dcterms:created>
  <dcterms:modified xsi:type="dcterms:W3CDTF">2026-10-15T01:01:07+02:00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